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C204D" w:rsidRPr="00200AD5" w:rsidRDefault="005D7DF9">
      <w:r w:rsidRPr="00C029C5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-20.2pt;margin-top:-9pt;width:702pt;height:45.3pt;z-index:-251671552;mso-wrap-style:none;v-text-anchor:middle" fillcolor="#890000" strokeweight=".26mm">
            <v:fill color2="#c00000" focusposition=".5,.5" focussize="" type="gradientRadial"/>
            <v:textpath style="font-family:&quot;Calibri&quot;;font-size:11pt;v-text-align:justify" fitpath="t" string="GRĂDINIȚA CU PROGRAM PRELUNGIT NR.36 TIMIȘOARA"/>
            <w10:wrap type="square"/>
          </v:shape>
        </w:pict>
      </w:r>
      <w:r w:rsidR="00C029C5" w:rsidRPr="00C029C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135.6pt;margin-top:36.3pt;width:437.1pt;height:30.3pt;z-index:251645952" strokeweight=".05pt">
            <v:fill color2="black"/>
            <v:textbox style="mso-next-textbox:#_x0000_s1027">
              <w:txbxContent>
                <w:p w:rsidR="00EC204D" w:rsidRDefault="00200AD5">
                  <w:pPr>
                    <w:pStyle w:val="FrameContents"/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o-RO"/>
                    </w:rPr>
                    <w:t>MINISTERUL EDUCAȚIEI ȘI CERCETĂRII</w:t>
                  </w:r>
                </w:p>
              </w:txbxContent>
            </v:textbox>
          </v:shape>
        </w:pict>
      </w:r>
    </w:p>
    <w:p w:rsidR="00EC204D" w:rsidRDefault="00F14408">
      <w:r>
        <w:rPr>
          <w:rFonts w:ascii="Times New Roman" w:hAnsi="Times New Roman" w:cs="Times New Roman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9" type="#_x0000_t32" style="position:absolute;margin-left:337.8pt;margin-top:4.45pt;width:0;height:24.2pt;z-index:251691008" o:connectortype="straight">
            <v:stroke endarrow="block"/>
          </v:shape>
        </w:pict>
      </w:r>
    </w:p>
    <w:p w:rsidR="00EC204D" w:rsidRDefault="00C029C5">
      <w:r w:rsidRPr="00C029C5">
        <w:pict>
          <v:shape id="_x0000_s1028" type="#_x0000_t202" style="position:absolute;margin-left:193.65pt;margin-top:3.85pt;width:329.85pt;height:24.6pt;z-index:251646976" strokeweight=".05pt">
            <v:fill color2="black"/>
            <v:textbox>
              <w:txbxContent>
                <w:p w:rsidR="00EC204D" w:rsidRDefault="006F1AC7">
                  <w:pPr>
                    <w:pStyle w:val="FrameContents"/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o-RO"/>
                    </w:rPr>
                    <w:t>INSPECTORATUL ȘCOLAR JUDEȚEAN</w:t>
                  </w:r>
                  <w:r w:rsidR="00200AD5">
                    <w:rPr>
                      <w:rFonts w:ascii="Times New Roman" w:hAnsi="Times New Roman" w:cs="Times New Roman"/>
                      <w:sz w:val="28"/>
                      <w:szCs w:val="28"/>
                      <w:lang w:val="ro-RO"/>
                    </w:rPr>
                    <w:t xml:space="preserve"> TIMIȘ</w:t>
                  </w:r>
                </w:p>
              </w:txbxContent>
            </v:textbox>
          </v:shape>
        </w:pict>
      </w:r>
    </w:p>
    <w:p w:rsidR="006F1AC7" w:rsidRDefault="005D7DF9">
      <w:r>
        <w:rPr>
          <w:rFonts w:ascii="Times New Roman" w:hAnsi="Times New Roman" w:cs="Times New Roman"/>
          <w:noProof/>
          <w:sz w:val="24"/>
          <w:szCs w:val="24"/>
          <w:lang w:val="ro-RO" w:eastAsia="ro-RO"/>
        </w:rPr>
        <w:pict>
          <v:shape id="_x0000_s1070" type="#_x0000_t32" style="position:absolute;margin-left:387.75pt;margin-top:90.65pt;width:116.25pt;height:161.4pt;z-index:-251624448" o:connectortype="straight">
            <v:stroke endarrow="block"/>
          </v:shape>
        </w:pict>
      </w:r>
      <w:r w:rsidR="00627285" w:rsidRPr="00C029C5">
        <w:pict>
          <v:shape id="_x0000_s1035" type="#_x0000_t202" style="position:absolute;margin-left:518.1pt;margin-top:12.6pt;width:168.9pt;height:30.35pt;z-index:251654144" strokeweight=".05pt">
            <v:fill color2="black"/>
            <v:textbox>
              <w:txbxContent>
                <w:p w:rsidR="00EC204D" w:rsidRDefault="00627285">
                  <w:pPr>
                    <w:pStyle w:val="FrameContents"/>
                    <w:jc w:val="center"/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>COMISIA PEN</w:t>
                  </w:r>
                  <w:r w:rsidR="005D7DF9"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>T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>RU EVALUARE ȘI ASIGURARE</w:t>
                  </w:r>
                  <w:r w:rsidR="005D7DF9"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>A CALITĂȚII</w:t>
                  </w:r>
                </w:p>
              </w:txbxContent>
            </v:textbox>
          </v:shape>
        </w:pict>
      </w:r>
      <w:r w:rsidR="009359B4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pict>
          <v:shape id="_x0000_s1074" type="#_x0000_t32" style="position:absolute;margin-left:585pt;margin-top:100.55pt;width:.05pt;height:51.1pt;z-index:251696128" o:connectortype="straight">
            <v:stroke endarrow="block"/>
          </v:shape>
        </w:pict>
      </w:r>
      <w:r w:rsidR="009359B4" w:rsidRPr="00C029C5">
        <w:pict>
          <v:shape id="_x0000_s1037" type="#_x0000_t202" style="position:absolute;margin-left:518.1pt;margin-top:150.2pt;width:139.35pt;height:23.1pt;z-index:251656192" strokeweight=".05pt">
            <v:fill color2="black"/>
            <v:textbox>
              <w:txbxContent>
                <w:p w:rsidR="00EC204D" w:rsidRDefault="006F1AC7">
                  <w:pPr>
                    <w:pStyle w:val="FrameContents"/>
                    <w:jc w:val="center"/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>COMITETELE DE PĂRINȚI-+</w:t>
                  </w:r>
                </w:p>
              </w:txbxContent>
            </v:textbox>
          </v:shape>
        </w:pict>
      </w:r>
      <w:r w:rsidR="009359B4" w:rsidRPr="00C029C5">
        <w:pict>
          <v:shape id="_x0000_s1036" type="#_x0000_t202" style="position:absolute;margin-left:490.7pt;margin-top:65.45pt;width:191.1pt;height:35.1pt;z-index:251655168" strokeweight=".05pt">
            <v:fill color2="black"/>
            <v:textbox>
              <w:txbxContent>
                <w:p w:rsidR="00EC204D" w:rsidRDefault="006F1AC7">
                  <w:pPr>
                    <w:pStyle w:val="FrameContents"/>
                    <w:jc w:val="center"/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>CONSILIUL REPREZENTANTIV AL PĂRINȚILOR</w:t>
                  </w:r>
                </w:p>
              </w:txbxContent>
            </v:textbox>
          </v:shape>
        </w:pict>
      </w:r>
      <w:r w:rsidR="009359B4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pict>
          <v:shape id="_x0000_s1073" type="#_x0000_t32" style="position:absolute;margin-left:387.75pt;margin-top:79.7pt;width:102.95pt;height:0;z-index:251695104" o:connectortype="straight">
            <v:stroke endarrow="block"/>
          </v:shape>
        </w:pict>
      </w:r>
      <w:r w:rsidR="009359B4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pict>
          <v:shape id="_x0000_s1084" type="#_x0000_t32" style="position:absolute;margin-left:135.6pt;margin-top:281.55pt;width:259.65pt;height:27.6pt;flip:x;z-index:251709440" o:connectortype="straight">
            <v:stroke endarrow="block"/>
          </v:shape>
        </w:pict>
      </w:r>
      <w:r w:rsidR="009359B4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pict>
          <v:shape id="_x0000_s1083" type="#_x0000_t32" style="position:absolute;margin-left:248.35pt;margin-top:281.55pt;width:151.4pt;height:27.6pt;flip:x;z-index:251708416" o:connectortype="straight">
            <v:stroke endarrow="block"/>
          </v:shape>
        </w:pict>
      </w:r>
      <w:r w:rsidR="009359B4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pict>
          <v:shape id="_x0000_s1082" type="#_x0000_t32" style="position:absolute;margin-left:399.75pt;margin-top:281.55pt;width:180.75pt;height:27.6pt;z-index:251707392" o:connectortype="straight">
            <v:stroke endarrow="block"/>
          </v:shape>
        </w:pict>
      </w:r>
      <w:r w:rsidR="009359B4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pict>
          <v:shape id="_x0000_s1081" type="#_x0000_t32" style="position:absolute;margin-left:399.75pt;margin-top:281.55pt;width:0;height:27.6pt;z-index:251706368" o:connectortype="straight">
            <v:stroke endarrow="block"/>
          </v:shape>
        </w:pict>
      </w:r>
      <w:r w:rsidR="009359B4">
        <w:rPr>
          <w:noProof/>
          <w:lang w:val="ro-RO" w:eastAsia="ro-RO"/>
        </w:rPr>
        <w:pict>
          <v:rect id="_x0000_s1054" style="position:absolute;margin-left:328.8pt;margin-top:253.7pt;width:219.75pt;height:27.85pt;z-index:251672576">
            <v:textbox>
              <w:txbxContent>
                <w:p w:rsidR="00200AD5" w:rsidRPr="00F14408" w:rsidRDefault="00200AD5">
                  <w:pPr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</w:pPr>
                  <w:r w:rsidRPr="00F14408"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>RESPONSABILII DE COMISII ȘI COMISIILE</w:t>
                  </w:r>
                </w:p>
              </w:txbxContent>
            </v:textbox>
          </v:rect>
        </w:pict>
      </w:r>
      <w:r w:rsidR="009359B4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pict>
          <v:shape id="_x0000_s1079" type="#_x0000_t202" style="position:absolute;margin-left:456.15pt;margin-top:309.15pt;width:237.6pt;height:63.05pt;z-index:251704320" strokeweight=".05pt">
            <v:fill color2="black"/>
            <v:textbox>
              <w:txbxContent>
                <w:p w:rsidR="009359B4" w:rsidRDefault="009359B4" w:rsidP="009359B4">
                  <w:pPr>
                    <w:pStyle w:val="FrameContents"/>
                    <w:jc w:val="center"/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>COMISIA PENTRU PREVENIREA ȘI ELIMINAREA VIOLENȚEI, A FAPTELOR DE CORUPȚIE ȘI DISCRIMINĂRII ÎN MEDIUL ȘCOLAR ȘI PROMOVAREA INTERCULTURALITĂȚII</w:t>
                  </w:r>
                </w:p>
              </w:txbxContent>
            </v:textbox>
          </v:shape>
        </w:pict>
      </w:r>
      <w:r w:rsidR="009359B4">
        <w:rPr>
          <w:rFonts w:ascii="Times New Roman" w:hAnsi="Times New Roman" w:cs="Times New Roman"/>
          <w:sz w:val="24"/>
          <w:szCs w:val="24"/>
        </w:rPr>
        <w:pict>
          <v:shape id="_x0000_s1078" type="#_x0000_t202" style="position:absolute;margin-left:305.85pt;margin-top:309.15pt;width:139.35pt;height:63.05pt;z-index:251703296" strokeweight=".05pt">
            <v:fill color2="black"/>
            <v:textbox>
              <w:txbxContent>
                <w:p w:rsidR="009359B4" w:rsidRDefault="009359B4" w:rsidP="009359B4">
                  <w:pPr>
                    <w:pStyle w:val="FrameContents"/>
                    <w:jc w:val="center"/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>COMISIA PENTRU SĂNĂTATE ȘI SECURITATE ÎN MUNCĂ ȘI PENTRU SITUAȚII DE URGENȚĂ</w:t>
                  </w:r>
                </w:p>
              </w:txbxContent>
            </v:textbox>
          </v:shape>
        </w:pict>
      </w:r>
      <w:r w:rsidR="009359B4">
        <w:rPr>
          <w:rFonts w:ascii="Times New Roman" w:hAnsi="Times New Roman" w:cs="Times New Roman"/>
          <w:sz w:val="24"/>
          <w:szCs w:val="24"/>
        </w:rPr>
        <w:pict>
          <v:shape id="_x0000_s1077" type="#_x0000_t202" style="position:absolute;margin-left:186.85pt;margin-top:309.15pt;width:107.85pt;height:63.05pt;z-index:251701248" strokeweight=".05pt">
            <v:fill color2="black"/>
            <v:textbox>
              <w:txbxContent>
                <w:p w:rsidR="009359B4" w:rsidRDefault="009359B4" w:rsidP="009359B4">
                  <w:pPr>
                    <w:pStyle w:val="FrameContents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>COMISIA PENTRU CURRICULUM</w:t>
                  </w:r>
                </w:p>
                <w:p w:rsidR="009359B4" w:rsidRDefault="009359B4" w:rsidP="009359B4">
                  <w:pPr>
                    <w:pStyle w:val="FrameContents"/>
                    <w:jc w:val="center"/>
                  </w:pPr>
                </w:p>
              </w:txbxContent>
            </v:textbox>
          </v:shape>
        </w:pict>
      </w:r>
      <w:r w:rsidR="009359B4">
        <w:rPr>
          <w:rFonts w:ascii="Times New Roman" w:hAnsi="Times New Roman" w:cs="Times New Roman"/>
          <w:sz w:val="24"/>
          <w:szCs w:val="24"/>
        </w:rPr>
        <w:pict>
          <v:shape id="_x0000_s1076" type="#_x0000_t202" style="position:absolute;margin-left:70.2pt;margin-top:309.15pt;width:106.8pt;height:63.05pt;z-index:251699200" strokeweight=".05pt">
            <v:fill color2="black"/>
            <v:textbox>
              <w:txbxContent>
                <w:p w:rsidR="00F14408" w:rsidRPr="00F14408" w:rsidRDefault="00F14408" w:rsidP="00F14408">
                  <w:pPr>
                    <w:pStyle w:val="FrameContents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>COMISIA  PENTRU CONTROL INTERN MANAGERIAL</w:t>
                  </w:r>
                </w:p>
              </w:txbxContent>
            </v:textbox>
          </v:shape>
        </w:pict>
      </w:r>
      <w:r w:rsidR="00F14408" w:rsidRPr="00C029C5">
        <w:pict>
          <v:shape id="_x0000_s1039" type="#_x0000_t202" style="position:absolute;margin-left:275.1pt;margin-top:208.7pt;width:129.6pt;height:24.6pt;z-index:251658240" strokeweight=".05pt">
            <v:fill color2="black"/>
            <v:textbox>
              <w:txbxContent>
                <w:p w:rsidR="00EC204D" w:rsidRDefault="006F1AC7">
                  <w:pPr>
                    <w:pStyle w:val="FrameContents"/>
                    <w:jc w:val="center"/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>PERSONAL DIDACTIC</w:t>
                  </w:r>
                </w:p>
              </w:txbxContent>
            </v:textbox>
          </v:shape>
        </w:pict>
      </w:r>
      <w:r w:rsidR="00F14408">
        <w:rPr>
          <w:noProof/>
          <w:lang w:val="ro-RO" w:eastAsia="ro-RO"/>
        </w:rPr>
        <w:pict>
          <v:shape id="_x0000_s1072" type="#_x0000_t32" style="position:absolute;margin-left:337.35pt;margin-top:137.95pt;width:.45pt;height:70.75pt;flip:x;z-index:251694080" o:connectortype="straight">
            <v:stroke endarrow="block"/>
          </v:shape>
        </w:pict>
      </w:r>
      <w:r w:rsidR="00F14408" w:rsidRPr="00C029C5">
        <w:pict>
          <v:shape id="_x0000_s1034" type="#_x0000_t202" style="position:absolute;margin-left:37.65pt;margin-top:217.5pt;width:139.35pt;height:23.1pt;z-index:251653120" strokeweight=".05pt">
            <v:fill color2="black"/>
            <v:textbox>
              <w:txbxContent>
                <w:p w:rsidR="00EC204D" w:rsidRDefault="006F1AC7">
                  <w:pPr>
                    <w:pStyle w:val="FrameContents"/>
                    <w:jc w:val="center"/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>PERSONAL NEDIDACTIC</w:t>
                  </w:r>
                </w:p>
              </w:txbxContent>
            </v:textbox>
          </v:shape>
        </w:pict>
      </w:r>
      <w:r w:rsidR="00F14408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pict>
          <v:shape id="_x0000_s1071" type="#_x0000_t32" style="position:absolute;margin-left:177pt;margin-top:92.3pt;width:106.55pt;height:20.35pt;flip:x;z-index:251693056" o:connectortype="straight">
            <v:stroke endarrow="block"/>
          </v:shape>
        </w:pict>
      </w:r>
      <w:r w:rsidR="00F14408">
        <w:rPr>
          <w:rFonts w:ascii="Times New Roman" w:hAnsi="Times New Roman" w:cs="Times New Roman"/>
          <w:sz w:val="24"/>
          <w:szCs w:val="24"/>
        </w:rPr>
        <w:pict>
          <v:shape id="_x0000_s1068" type="#_x0000_t32" style="position:absolute;margin-left:337.8pt;margin-top:3pt;width:0;height:62.45pt;z-index:251688960" o:connectortype="straight">
            <v:stroke endarrow="block"/>
          </v:shape>
        </w:pict>
      </w:r>
      <w:r w:rsidR="00F14408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pict>
          <v:shape id="_x0000_s1067" type="#_x0000_t32" style="position:absolute;margin-left:337.35pt;margin-top:90.65pt;width:0;height:24.2pt;z-index:251686912" o:connectortype="straight">
            <v:stroke endarrow="block"/>
          </v:shape>
        </w:pict>
      </w:r>
      <w:r w:rsidR="00F14408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pict>
          <v:shape id="_x0000_s1065" type="#_x0000_t32" style="position:absolute;margin-left:101.25pt;margin-top:197.45pt;width:0;height:20.05pt;z-index:251684864" o:connectortype="straight">
            <v:stroke endarrow="block"/>
          </v:shape>
        </w:pict>
      </w:r>
      <w:r w:rsidR="00F14408">
        <w:rPr>
          <w:rFonts w:ascii="Times New Roman" w:hAnsi="Times New Roman" w:cs="Times New Roman"/>
          <w:noProof/>
          <w:sz w:val="24"/>
          <w:szCs w:val="24"/>
          <w:lang w:val="ro-RO" w:eastAsia="ro-RO"/>
        </w:rPr>
        <w:pict>
          <v:shape id="_x0000_s1063" type="#_x0000_t32" style="position:absolute;margin-left:-1.5pt;margin-top:135.75pt;width:102.75pt;height:24.2pt;flip:x;z-index:251682816" o:connectortype="straight">
            <v:stroke endarrow="block"/>
          </v:shape>
        </w:pict>
      </w:r>
      <w:r w:rsidR="00F14408">
        <w:rPr>
          <w:noProof/>
          <w:lang w:val="ro-RO" w:eastAsia="ro-RO"/>
        </w:rPr>
        <w:pict>
          <v:shape id="_x0000_s1058" type="#_x0000_t32" style="position:absolute;margin-left:101.25pt;margin-top:135.75pt;width:0;height:24.2pt;z-index:251676672" o:connectortype="straight">
            <v:stroke endarrow="block"/>
          </v:shape>
        </w:pict>
      </w:r>
      <w:r w:rsidR="00F14408">
        <w:rPr>
          <w:noProof/>
          <w:lang w:val="ro-RO" w:eastAsia="ro-RO"/>
        </w:rPr>
        <w:pict>
          <v:rect id="_x0000_s1056" style="position:absolute;margin-left:60.75pt;margin-top:159.95pt;width:99.25pt;height:37.5pt;z-index:251674624">
            <v:textbox>
              <w:txbxContent>
                <w:p w:rsidR="00200AD5" w:rsidRPr="00200AD5" w:rsidRDefault="00200AD5" w:rsidP="00200AD5">
                  <w:pPr>
                    <w:jc w:val="center"/>
                    <w:rPr>
                      <w:lang w:val="ro-RO"/>
                    </w:rPr>
                  </w:pPr>
                  <w:r>
                    <w:rPr>
                      <w:lang w:val="ro-RO"/>
                    </w:rPr>
                    <w:t>ADMINISTRATOR</w:t>
                  </w:r>
                  <w:r w:rsidR="00F14408">
                    <w:rPr>
                      <w:lang w:val="ro-RO"/>
                    </w:rPr>
                    <w:t>I</w:t>
                  </w:r>
                  <w:r>
                    <w:rPr>
                      <w:lang w:val="ro-RO"/>
                    </w:rPr>
                    <w:t xml:space="preserve"> PATRIMONIU</w:t>
                  </w:r>
                </w:p>
              </w:txbxContent>
            </v:textbox>
          </v:rect>
        </w:pict>
      </w:r>
      <w:r w:rsidR="00C029C5">
        <w:rPr>
          <w:noProof/>
          <w:lang w:val="ro-RO" w:eastAsia="ro-RO"/>
        </w:rPr>
        <w:pict>
          <v:shape id="_x0000_s1057" type="#_x0000_t32" style="position:absolute;margin-left:101.25pt;margin-top:135.75pt;width:108.75pt;height:27.95pt;z-index:251675648" o:connectortype="straight">
            <v:stroke endarrow="block"/>
          </v:shape>
        </w:pict>
      </w:r>
      <w:r w:rsidR="00C029C5" w:rsidRPr="00C029C5">
        <w:pict>
          <v:shape id="_x0000_s1031" type="#_x0000_t202" style="position:absolute;margin-left:170.85pt;margin-top:163.7pt;width:88.35pt;height:23.1pt;z-index:251650048" strokeweight=".05pt">
            <v:fill color2="black"/>
            <v:textbox>
              <w:txbxContent>
                <w:p w:rsidR="00EC204D" w:rsidRDefault="006F1AC7">
                  <w:pPr>
                    <w:pStyle w:val="FrameContents"/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>SECRETARIAT</w:t>
                  </w:r>
                </w:p>
              </w:txbxContent>
            </v:textbox>
          </v:shape>
        </w:pict>
      </w:r>
      <w:r w:rsidR="00C029C5">
        <w:rPr>
          <w:noProof/>
          <w:lang w:val="ro-RO" w:eastAsia="ro-RO"/>
        </w:rPr>
        <w:pict>
          <v:rect id="_x0000_s1055" style="position:absolute;margin-left:-62.25pt;margin-top:159.95pt;width:114pt;height:37.5pt;z-index:251673600">
            <v:textbox>
              <w:txbxContent>
                <w:p w:rsidR="00200AD5" w:rsidRPr="00200AD5" w:rsidRDefault="00200AD5" w:rsidP="00200AD5">
                  <w:pPr>
                    <w:jc w:val="center"/>
                    <w:rPr>
                      <w:lang w:val="ro-RO"/>
                    </w:rPr>
                  </w:pPr>
                  <w:r>
                    <w:rPr>
                      <w:lang w:val="ro-RO"/>
                    </w:rPr>
                    <w:t>ADMINISTRATOR FINANCIAR  CONTABIL</w:t>
                  </w:r>
                </w:p>
              </w:txbxContent>
            </v:textbox>
          </v:rect>
        </w:pict>
      </w:r>
      <w:r w:rsidR="00C029C5" w:rsidRPr="00C029C5">
        <w:pict>
          <v:shape id="_x0000_s1038" type="#_x0000_t202" style="position:absolute;margin-left:265.35pt;margin-top:114.85pt;width:139.35pt;height:23.1pt;z-index:251657216" strokeweight=".05pt">
            <v:fill color2="black"/>
            <v:textbox>
              <w:txbxContent>
                <w:p w:rsidR="00EC204D" w:rsidRDefault="006F1AC7">
                  <w:pPr>
                    <w:pStyle w:val="FrameContents"/>
                    <w:jc w:val="center"/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>CONSILIUL PROFESORAL</w:t>
                  </w:r>
                </w:p>
              </w:txbxContent>
            </v:textbox>
          </v:shape>
        </w:pict>
      </w:r>
      <w:r w:rsidR="00C029C5" w:rsidRPr="00C029C5">
        <w:pict>
          <v:shape id="_x0000_s1032" type="#_x0000_t202" style="position:absolute;margin-left:-6pt;margin-top:112.65pt;width:183pt;height:23.1pt;z-index:251651072" strokeweight=".05pt">
            <v:fill color2="black"/>
            <v:textbox>
              <w:txbxContent>
                <w:p w:rsidR="00EC204D" w:rsidRDefault="00200AD5">
                  <w:pPr>
                    <w:pStyle w:val="FrameContents"/>
                    <w:jc w:val="center"/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ro-RO"/>
                    </w:rPr>
                    <w:t>COMPARTIMENT ADMINISTRATIV</w:t>
                  </w:r>
                </w:p>
              </w:txbxContent>
            </v:textbox>
          </v:shape>
        </w:pict>
      </w:r>
      <w:r w:rsidR="00C029C5" w:rsidRPr="00C029C5">
        <w:pict>
          <v:shape id="_x0000_s1030" type="#_x0000_t202" style="position:absolute;margin-left:283.65pt;margin-top:65.45pt;width:104.1pt;height:26.85pt;z-index:251649024" strokeweight=".05pt">
            <v:fill color2="black"/>
            <v:textbox>
              <w:txbxContent>
                <w:p w:rsidR="00EC204D" w:rsidRDefault="006F1AC7">
                  <w:pPr>
                    <w:pStyle w:val="FrameContents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DIRECTOR</w:t>
                  </w:r>
                </w:p>
              </w:txbxContent>
            </v:textbox>
          </v:shape>
        </w:pict>
      </w:r>
      <w:r w:rsidR="00C029C5">
        <w:rPr>
          <w:noProof/>
          <w:lang w:val="ro-RO" w:eastAsia="ro-RO"/>
        </w:rPr>
        <w:pict>
          <v:shape id="_x0000_s1053" type="#_x0000_t32" style="position:absolute;margin-left:248.3pt;margin-top:30.95pt;width:269.8pt;height:0;z-index:251671552" o:connectortype="straight">
            <v:stroke startarrow="block" endarrow="block"/>
          </v:shape>
        </w:pict>
      </w:r>
      <w:r w:rsidR="00C029C5" w:rsidRPr="00C029C5">
        <w:pict>
          <v:shape id="_x0000_s1029" type="#_x0000_t202" style="position:absolute;margin-left:29.5pt;margin-top:19.85pt;width:218.85pt;height:20.1pt;z-index:251648000" strokeweight=".05pt">
            <v:fill color2="black"/>
            <v:textbox>
              <w:txbxContent>
                <w:p w:rsidR="00EC204D" w:rsidRDefault="006F1AC7">
                  <w:pPr>
                    <w:pStyle w:val="FrameContents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CONSILIUL DE ADMINISTRAȚIE</w:t>
                  </w:r>
                </w:p>
              </w:txbxContent>
            </v:textbox>
          </v:shape>
        </w:pict>
      </w:r>
    </w:p>
    <w:sectPr w:rsidR="006F1AC7" w:rsidSect="00EC204D">
      <w:headerReference w:type="default" r:id="rId6"/>
      <w:pgSz w:w="15840" w:h="12240" w:orient="landscape"/>
      <w:pgMar w:top="1440" w:right="1440" w:bottom="1440" w:left="1440" w:header="708" w:footer="708" w:gutter="0"/>
      <w:cols w:space="708"/>
      <w:docGrid w:linePitch="360" w:charSpace="-245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1384" w:rsidRDefault="001E1384" w:rsidP="009359B4">
      <w:pPr>
        <w:spacing w:after="0" w:line="240" w:lineRule="auto"/>
      </w:pPr>
      <w:r>
        <w:separator/>
      </w:r>
    </w:p>
  </w:endnote>
  <w:endnote w:type="continuationSeparator" w:id="1">
    <w:p w:rsidR="001E1384" w:rsidRDefault="001E1384" w:rsidP="00935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nt279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 Regular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1384" w:rsidRDefault="001E1384" w:rsidP="009359B4">
      <w:pPr>
        <w:spacing w:after="0" w:line="240" w:lineRule="auto"/>
      </w:pPr>
      <w:r>
        <w:separator/>
      </w:r>
    </w:p>
  </w:footnote>
  <w:footnote w:type="continuationSeparator" w:id="1">
    <w:p w:rsidR="001E1384" w:rsidRDefault="001E1384" w:rsidP="009359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9B4" w:rsidRDefault="009359B4">
    <w:pPr>
      <w:pStyle w:val="Header"/>
      <w:rPr>
        <w:rFonts w:ascii="Times New Roman" w:hAnsi="Times New Roman" w:cs="Times New Roman"/>
        <w:sz w:val="24"/>
        <w:szCs w:val="24"/>
        <w:lang w:val="ro-RO"/>
      </w:rPr>
    </w:pPr>
    <w:r w:rsidRPr="009359B4">
      <w:rPr>
        <w:rFonts w:ascii="Times New Roman" w:hAnsi="Times New Roman" w:cs="Times New Roman"/>
        <w:sz w:val="24"/>
        <w:szCs w:val="24"/>
        <w:lang w:val="ro-RO"/>
      </w:rPr>
      <w:t>Nr. 412 din 07.09.2020</w:t>
    </w:r>
    <w:r>
      <w:rPr>
        <w:rFonts w:ascii="Times New Roman" w:hAnsi="Times New Roman" w:cs="Times New Roman"/>
        <w:sz w:val="24"/>
        <w:szCs w:val="24"/>
        <w:lang w:val="ro-RO"/>
      </w:rPr>
      <w:t xml:space="preserve">                                                                                          </w:t>
    </w:r>
    <w:r w:rsidR="00DC1A2F">
      <w:rPr>
        <w:rFonts w:ascii="Times New Roman" w:hAnsi="Times New Roman" w:cs="Times New Roman"/>
        <w:sz w:val="24"/>
        <w:szCs w:val="24"/>
        <w:lang w:val="ro-RO"/>
      </w:rPr>
      <w:t xml:space="preserve">   </w:t>
    </w:r>
    <w:r>
      <w:rPr>
        <w:rFonts w:ascii="Times New Roman" w:hAnsi="Times New Roman" w:cs="Times New Roman"/>
        <w:sz w:val="24"/>
        <w:szCs w:val="24"/>
        <w:lang w:val="ro-RO"/>
      </w:rPr>
      <w:t>Aprobat în Consiliul de Administrație din 10.09.2020</w:t>
    </w:r>
  </w:p>
  <w:p w:rsidR="009359B4" w:rsidRPr="009359B4" w:rsidRDefault="009359B4">
    <w:pPr>
      <w:pStyle w:val="Header"/>
      <w:rPr>
        <w:rFonts w:ascii="Times New Roman" w:hAnsi="Times New Roman" w:cs="Times New Roman"/>
        <w:sz w:val="24"/>
        <w:szCs w:val="24"/>
        <w:lang w:val="ro-RO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641152"/>
    <w:rsid w:val="00194F39"/>
    <w:rsid w:val="001E1384"/>
    <w:rsid w:val="00200AD5"/>
    <w:rsid w:val="002F0BC0"/>
    <w:rsid w:val="00423F44"/>
    <w:rsid w:val="005D7DF9"/>
    <w:rsid w:val="00627285"/>
    <w:rsid w:val="00641152"/>
    <w:rsid w:val="006F1AC7"/>
    <w:rsid w:val="009359B4"/>
    <w:rsid w:val="00AC129E"/>
    <w:rsid w:val="00C029C5"/>
    <w:rsid w:val="00DC1A2F"/>
    <w:rsid w:val="00EC204D"/>
    <w:rsid w:val="00F14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 color2="black"/>
      <v:stroke weight=".05pt"/>
      <o:colormenu v:ext="edit" fillcolor="none [4]" strokecolor="none [1]" shadowcolor="none [2]"/>
    </o:shapedefaults>
    <o:shapelayout v:ext="edit">
      <o:idmap v:ext="edit" data="1"/>
      <o:rules v:ext="edit">
        <o:r id="V:Rule15" type="connector" idref="#_x0000_s1058"/>
        <o:r id="V:Rule18" type="connector" idref="#_x0000_s1057"/>
        <o:r id="V:Rule24" type="connector" idref="#_x0000_s1053"/>
        <o:r id="V:Rule30" type="connector" idref="#_x0000_s1063"/>
        <o:r id="V:Rule32" type="connector" idref="#_x0000_s1065"/>
        <o:r id="V:Rule34" type="connector" idref="#_x0000_s1067"/>
        <o:r id="V:Rule35" type="connector" idref="#_x0000_s1068"/>
        <o:r id="V:Rule36" type="connector" idref="#_x0000_s1069"/>
        <o:r id="V:Rule38" type="connector" idref="#_x0000_s1070"/>
        <o:r id="V:Rule40" type="connector" idref="#_x0000_s1071"/>
        <o:r id="V:Rule41" type="connector" idref="#_x0000_s1072"/>
        <o:r id="V:Rule43" type="connector" idref="#_x0000_s1073"/>
        <o:r id="V:Rule45" type="connector" idref="#_x0000_s1074"/>
        <o:r id="V:Rule49" type="connector" idref="#_x0000_s1081"/>
        <o:r id="V:Rule51" type="connector" idref="#_x0000_s1082"/>
        <o:r id="V:Rule53" type="connector" idref="#_x0000_s1083"/>
        <o:r id="V:Rule55" type="connector" idref="#_x0000_s1084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4D"/>
    <w:pPr>
      <w:suppressAutoHyphens/>
      <w:spacing w:after="200" w:line="276" w:lineRule="auto"/>
    </w:pPr>
    <w:rPr>
      <w:rFonts w:ascii="Calibri" w:eastAsia="Calibri" w:hAnsi="Calibri" w:cs="font279"/>
      <w:kern w:val="1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rsid w:val="00EC204D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rsid w:val="00EC204D"/>
    <w:pPr>
      <w:spacing w:after="140" w:line="288" w:lineRule="auto"/>
    </w:pPr>
  </w:style>
  <w:style w:type="paragraph" w:styleId="List">
    <w:name w:val="List"/>
    <w:basedOn w:val="BodyText"/>
    <w:rsid w:val="00EC204D"/>
    <w:rPr>
      <w:rFonts w:cs="FreeSans"/>
    </w:rPr>
  </w:style>
  <w:style w:type="paragraph" w:styleId="Caption">
    <w:name w:val="caption"/>
    <w:basedOn w:val="Normal"/>
    <w:qFormat/>
    <w:rsid w:val="00EC204D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rsid w:val="00EC204D"/>
    <w:pPr>
      <w:suppressLineNumbers/>
    </w:pPr>
    <w:rPr>
      <w:rFonts w:cs="FreeSans"/>
    </w:rPr>
  </w:style>
  <w:style w:type="paragraph" w:customStyle="1" w:styleId="FrameContents">
    <w:name w:val="Frame Contents"/>
    <w:basedOn w:val="Normal"/>
    <w:rsid w:val="00EC204D"/>
  </w:style>
  <w:style w:type="paragraph" w:styleId="Header">
    <w:name w:val="header"/>
    <w:basedOn w:val="Normal"/>
    <w:link w:val="HeaderChar"/>
    <w:uiPriority w:val="99"/>
    <w:semiHidden/>
    <w:unhideWhenUsed/>
    <w:rsid w:val="009359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59B4"/>
    <w:rPr>
      <w:rFonts w:ascii="Calibri" w:eastAsia="Calibri" w:hAnsi="Calibri" w:cs="font279"/>
      <w:kern w:val="1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9359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59B4"/>
    <w:rPr>
      <w:rFonts w:ascii="Calibri" w:eastAsia="Calibri" w:hAnsi="Calibri" w:cs="font279"/>
      <w:kern w:val="1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Delia</dc:creator>
  <cp:lastModifiedBy>User</cp:lastModifiedBy>
  <cp:revision>5</cp:revision>
  <cp:lastPrinted>2016-03-19T10:20:00Z</cp:lastPrinted>
  <dcterms:created xsi:type="dcterms:W3CDTF">2021-03-02T21:29:00Z</dcterms:created>
  <dcterms:modified xsi:type="dcterms:W3CDTF">2021-03-08T23:31:00Z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